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31" w:rsidRDefault="00E14B31" w:rsidP="00E14B31">
      <w:pPr>
        <w:jc w:val="center"/>
        <w:rPr>
          <w:rFonts w:ascii="Century Gothic" w:hAnsi="Century Gothic"/>
          <w:sz w:val="24"/>
          <w:szCs w:val="24"/>
          <w:lang w:val="af-ZA"/>
        </w:rPr>
      </w:pPr>
      <w:r>
        <w:rPr>
          <w:rFonts w:ascii="Century Gothic" w:hAnsi="Century Gothic"/>
          <w:sz w:val="24"/>
          <w:szCs w:val="24"/>
          <w:lang w:val="af-ZA"/>
        </w:rPr>
        <w:t>Afrika Huguenot Ferrum Stoet</w:t>
      </w:r>
    </w:p>
    <w:p w:rsidR="00655E55" w:rsidRDefault="00E14B31">
      <w:r>
        <w:rPr>
          <w:rFonts w:ascii="Century Gothic" w:hAnsi="Century Gothic"/>
          <w:sz w:val="24"/>
          <w:szCs w:val="24"/>
          <w:lang w:val="af-ZA"/>
        </w:rPr>
        <w:t>Hanue en Jacqueline Collins bedryf hulle Ferrum Afrika Huguenotkuddeop die plaas Driefontein in die Strydpoortberge van Mokopane (Potgietersrus). Hulle is nog jonk in die bedryf maar streef daarna om die oorspronklike Huguenot te laat herleef. En mense, hulle kry dit beslis reg. Hulle diere is van top gehalte.</w:t>
      </w:r>
    </w:p>
    <w:sectPr w:rsidR="00655E55" w:rsidSect="00655E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E14B31"/>
    <w:rsid w:val="00655E55"/>
    <w:rsid w:val="00E14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Company>Private</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Smith</dc:creator>
  <cp:keywords/>
  <dc:description/>
  <cp:lastModifiedBy>Clayton Smith</cp:lastModifiedBy>
  <cp:revision>1</cp:revision>
  <dcterms:created xsi:type="dcterms:W3CDTF">2014-11-30T10:12:00Z</dcterms:created>
  <dcterms:modified xsi:type="dcterms:W3CDTF">2014-11-30T10:13:00Z</dcterms:modified>
</cp:coreProperties>
</file>